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eastAsia="zh-CN"/>
        </w:rPr>
        <w:t>合肥市</w:t>
      </w:r>
      <w:r>
        <w:rPr>
          <w:rFonts w:hint="eastAsia" w:ascii="微软雅黑" w:hAnsi="微软雅黑" w:eastAsia="微软雅黑" w:cs="微软雅黑"/>
          <w:b/>
          <w:bCs/>
          <w:sz w:val="28"/>
          <w:szCs w:val="28"/>
        </w:rPr>
        <w:t>第三届少儿钢琴大赛</w:t>
      </w:r>
      <w:r>
        <w:rPr>
          <w:rFonts w:hint="eastAsia" w:ascii="微软雅黑" w:hAnsi="微软雅黑" w:eastAsia="微软雅黑" w:cs="微软雅黑"/>
          <w:b/>
          <w:bCs/>
          <w:sz w:val="28"/>
          <w:szCs w:val="28"/>
          <w:lang w:eastAsia="zh-CN"/>
        </w:rPr>
        <w:t>比赛细则</w:t>
      </w:r>
    </w:p>
    <w:p>
      <w:pPr>
        <w:spacing w:line="360" w:lineRule="auto"/>
        <w:jc w:val="center"/>
        <w:rPr>
          <w:rFonts w:hint="eastAsia" w:ascii="微软雅黑" w:hAnsi="微软雅黑" w:eastAsia="微软雅黑" w:cs="微软雅黑"/>
          <w:b/>
          <w:bCs/>
          <w:sz w:val="28"/>
          <w:szCs w:val="28"/>
          <w:lang w:eastAsia="zh-CN"/>
        </w:rPr>
      </w:pPr>
    </w:p>
    <w:p>
      <w:pPr>
        <w:spacing w:line="360" w:lineRule="auto"/>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eastAsia="zh-CN"/>
        </w:rPr>
        <w:t>一</w:t>
      </w:r>
      <w:r>
        <w:rPr>
          <w:rFonts w:hint="eastAsia" w:ascii="微软雅黑" w:hAnsi="微软雅黑" w:eastAsia="微软雅黑" w:cs="微软雅黑"/>
          <w:b/>
          <w:bCs/>
          <w:sz w:val="24"/>
          <w:szCs w:val="24"/>
        </w:rPr>
        <w:t>、评分标准</w:t>
      </w:r>
    </w:p>
    <w:p>
      <w:pPr>
        <w:spacing w:line="360" w:lineRule="auto"/>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1、作品难易度共2分：根据曲目的难以程度给分。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1--4级程度的曲目得0.5—1分；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5—7级程度曲目得1.1—1.5分；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8—10级程度曲目得1.6—1.7分；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10级以上程度曲目得1.8—2分。   </w:t>
      </w:r>
    </w:p>
    <w:p>
      <w:pPr>
        <w:spacing w:line="360" w:lineRule="auto"/>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2、基本功及技巧共2分：根据学生掌握的弹奏技巧及基本功程度给分。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姿势、基本手型、触键方法及演绎作品的细节时动作的合理性、踏板运用的合理性基本标准者可得0.5—1分，标准者可得1.1—1.5分，非常标准者可得1.6—2分。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3、作品完成的完整性共3分。根据学生完成作品的程度给分。     </w:t>
      </w:r>
      <w:r>
        <w:rPr>
          <w:rFonts w:hint="eastAsia" w:ascii="微软雅黑" w:hAnsi="微软雅黑" w:eastAsia="微软雅黑" w:cs="微软雅黑"/>
          <w:sz w:val="24"/>
          <w:szCs w:val="24"/>
        </w:rPr>
        <w:t>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不能完整地完成曲目，有很多错音、错节奏、弹奏断断续续的得0—1分；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基本完成整首曲目，但有几处错音、错节奏、断续不明显的得1.1—1.5分；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基本完成整首曲目，只有个别的错音、错节奏，无明显断续现象得1.6—2分；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作品完成较好，无明显错音、错节奏。没有出现断续现象得2.1—2.5分；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作品完成很好，没有错音、错节奏及断续现象具有一定的艺术感染力得2.6—3分；   </w:t>
      </w:r>
    </w:p>
    <w:p>
      <w:pPr>
        <w:spacing w:line="360" w:lineRule="auto"/>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4、艺术表现力共3分。根据学生弹奏作品时对音乐作品的理解和演绎的艺术表现能力及程度给分。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基本演绎作品者获0.8—1分；</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较好地演绎作品者获1.1—2分；</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作品演绎的非常优秀的获得2.1—3分。 </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注：</w:t>
      </w:r>
      <w:r>
        <w:rPr>
          <w:rFonts w:hint="eastAsia" w:ascii="微软雅黑" w:hAnsi="微软雅黑" w:eastAsia="微软雅黑" w:cs="微软雅黑"/>
          <w:sz w:val="24"/>
          <w:szCs w:val="24"/>
        </w:rPr>
        <w:t>总分为10分，打分保留小数点后一位，选手得分将取三位评委的平均分，平均分保留小数点后两位。</w:t>
      </w:r>
    </w:p>
    <w:p>
      <w:pPr>
        <w:spacing w:line="360" w:lineRule="auto"/>
        <w:rPr>
          <w:rFonts w:hint="eastAsia" w:ascii="微软雅黑" w:hAnsi="微软雅黑" w:eastAsia="微软雅黑" w:cs="微软雅黑"/>
          <w:sz w:val="24"/>
          <w:szCs w:val="24"/>
        </w:rPr>
      </w:pPr>
    </w:p>
    <w:p>
      <w:pPr>
        <w:spacing w:line="360" w:lineRule="auto"/>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eastAsia="zh-CN"/>
        </w:rPr>
        <w:t>二</w:t>
      </w:r>
      <w:bookmarkStart w:id="0" w:name="_GoBack"/>
      <w:bookmarkEnd w:id="0"/>
      <w:r>
        <w:rPr>
          <w:rFonts w:hint="eastAsia" w:ascii="微软雅黑" w:hAnsi="微软雅黑" w:eastAsia="微软雅黑" w:cs="微软雅黑"/>
          <w:b/>
          <w:bCs/>
          <w:sz w:val="24"/>
          <w:szCs w:val="24"/>
        </w:rPr>
        <w:t>、参赛须知</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1、所有参赛选手按组委会通知的比赛时间，提前30分钟候场，听从大赛工作人员指挥，到指定位置就座，直至比赛结束后方可离开，有特殊情况需跟工作人员沟通。</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2、现场抽签决定比赛顺序，请参赛选手在工作人员安排下入场，陪同人员在指定区域等候，需保持赛场安静，切勿在比赛场地随意走动及大声喧哗。</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3、比赛结束后迅速离场，切勿在场内逗留。</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4、参赛选手对于评委老师的评判结果无条件服从，不得采取任何不正当的行为干预比赛正常进行、影响评选结果。</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5、比赛期间内一律不准与评委及工作人员闲谈。</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6、请家长配合工作人员维持好现场秩序。</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7、请参赛选手严格遵守大赛组委会制定的比赛规则。</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8、本次大赛的所有条款最终解释权归大赛组委会所有。</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9、预祝参赛选手榜上有名。</w:t>
      </w:r>
    </w:p>
    <w:p>
      <w:pPr>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10、本活动最终解释权归活动主办方及组委会所有。</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B0013"/>
    <w:rsid w:val="11267D33"/>
    <w:rsid w:val="16C63105"/>
    <w:rsid w:val="54222B41"/>
    <w:rsid w:val="6E6A4538"/>
    <w:rsid w:val="70187897"/>
    <w:rsid w:val="7FD226A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kern w:val="2"/>
      <w:sz w:val="21"/>
      <w:szCs w:val="22"/>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2016-11-03T07:25:14Z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